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8B17A6" w:rsidRPr="00340801" w:rsidTr="00394876">
        <w:tc>
          <w:tcPr>
            <w:tcW w:w="5210" w:type="dxa"/>
          </w:tcPr>
          <w:p w:rsidR="008B17A6" w:rsidRPr="00340801" w:rsidRDefault="008B17A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8B17A6" w:rsidRPr="00340801" w:rsidRDefault="008B17A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D7109" w:rsidRPr="008C3CF4" w:rsidRDefault="005D7109" w:rsidP="005D7109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5D7109" w:rsidRPr="00882A64" w:rsidRDefault="005D7109" w:rsidP="005D710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D7109" w:rsidRPr="00882A64" w:rsidRDefault="005D7109" w:rsidP="005D710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D7109" w:rsidRPr="00882A64" w:rsidRDefault="005D7109" w:rsidP="005D710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D7109" w:rsidRPr="006A3AC4" w:rsidRDefault="005D7109" w:rsidP="005D710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D7109" w:rsidRPr="006A3AC4" w:rsidRDefault="005D7109" w:rsidP="005D710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D7109" w:rsidRPr="006A3AC4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дома </w:t>
      </w:r>
      <w:r w:rsidRPr="0002359F">
        <w:rPr>
          <w:rFonts w:ascii="Liberation Serif" w:hAnsi="Liberation Serif"/>
          <w:sz w:val="24"/>
          <w:szCs w:val="24"/>
        </w:rPr>
        <w:t xml:space="preserve">с. </w:t>
      </w:r>
      <w:proofErr w:type="spellStart"/>
      <w:r w:rsidRPr="0002359F">
        <w:rPr>
          <w:rFonts w:ascii="Liberation Serif" w:hAnsi="Liberation Serif"/>
          <w:sz w:val="24"/>
          <w:szCs w:val="24"/>
        </w:rPr>
        <w:t>Тимохинское</w:t>
      </w:r>
      <w:proofErr w:type="spellEnd"/>
      <w:r w:rsidRPr="0002359F">
        <w:rPr>
          <w:rFonts w:ascii="Liberation Serif" w:hAnsi="Liberation Serif"/>
          <w:sz w:val="24"/>
          <w:szCs w:val="24"/>
        </w:rPr>
        <w:t>,  пер. Молодежный, д. 5</w:t>
      </w:r>
    </w:p>
    <w:p w:rsidR="005D7109" w:rsidRPr="008E02CA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="00E8313C">
        <w:rPr>
          <w:rFonts w:ascii="Liberation Serif" w:hAnsi="Liberation Serif" w:cs="Times New Roman"/>
          <w:sz w:val="24"/>
          <w:szCs w:val="24"/>
        </w:rPr>
        <w:t>66:20:2001001:427</w:t>
      </w:r>
    </w:p>
    <w:p w:rsidR="005D7109" w:rsidRPr="008E02CA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1974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5. Степень износа 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поданным</w:t>
      </w:r>
      <w:proofErr w:type="gramEnd"/>
      <w:r w:rsidRPr="0002359F">
        <w:rPr>
          <w:rFonts w:ascii="Liberation Serif" w:hAnsi="Liberation Serif" w:cs="Times New Roman"/>
          <w:sz w:val="24"/>
          <w:szCs w:val="24"/>
        </w:rPr>
        <w:t xml:space="preserve">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02359F">
        <w:rPr>
          <w:rFonts w:ascii="Liberation Serif" w:hAnsi="Liberation Serif"/>
          <w:sz w:val="24"/>
          <w:szCs w:val="24"/>
        </w:rPr>
        <w:t xml:space="preserve">нет данных 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– 2007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2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есть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22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15. Количество нежилых помещений,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2359F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18. Строительный объем – 3761 куб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19. Площадь: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а) многоквартирного дома с лоджиями,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коридорами и лестничными клетками – 95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02359F">
        <w:rPr>
          <w:rFonts w:ascii="Liberation Serif" w:hAnsi="Liberation Serif" w:cs="Times New Roman"/>
          <w:sz w:val="24"/>
          <w:szCs w:val="24"/>
        </w:rPr>
        <w:t>,75 кв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875,70 кв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2359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лестничные площадки)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77,05 кв</w:t>
      </w:r>
      <w:proofErr w:type="gramStart"/>
      <w:r w:rsidRPr="0002359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 w:cs="Times New Roman"/>
          <w:sz w:val="24"/>
          <w:szCs w:val="24"/>
        </w:rPr>
        <w:t>нет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(включая технические этажи, чердаки, технические подвалы)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2359F">
        <w:rPr>
          <w:rFonts w:ascii="Liberation Serif" w:hAnsi="Liberation Serif"/>
          <w:sz w:val="24"/>
          <w:szCs w:val="24"/>
        </w:rPr>
        <w:t xml:space="preserve">нет данных  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t>24.  Площадь  земельного  участка,  входящего  в состав общего</w:t>
      </w:r>
    </w:p>
    <w:p w:rsidR="005D7109" w:rsidRPr="0002359F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2359F">
        <w:rPr>
          <w:rFonts w:ascii="Liberation Serif" w:hAnsi="Liberation Serif" w:cs="Times New Roman"/>
          <w:sz w:val="24"/>
          <w:szCs w:val="24"/>
        </w:rPr>
        <w:lastRenderedPageBreak/>
        <w:t xml:space="preserve">имущества многоквартирного дома – </w:t>
      </w:r>
      <w:r w:rsidRPr="0002359F">
        <w:rPr>
          <w:rFonts w:ascii="Liberation Serif" w:hAnsi="Liberation Serif"/>
          <w:sz w:val="24"/>
          <w:szCs w:val="24"/>
        </w:rPr>
        <w:t xml:space="preserve">нет данных  </w:t>
      </w:r>
    </w:p>
    <w:p w:rsidR="005D7109" w:rsidRPr="00FA66A6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t xml:space="preserve">24. Площадь земельного участка, входящего в состав общего имущества многоквартирного дома – </w:t>
      </w:r>
      <w:r w:rsidR="00E8313C">
        <w:rPr>
          <w:rFonts w:ascii="Liberation Serif" w:hAnsi="Liberation Serif" w:cs="Times New Roman"/>
          <w:sz w:val="24"/>
          <w:szCs w:val="24"/>
        </w:rPr>
        <w:t>3021 кв.м.</w:t>
      </w:r>
    </w:p>
    <w:p w:rsidR="005D7109" w:rsidRPr="005900E2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 w:rsidR="00E8313C">
        <w:rPr>
          <w:rFonts w:ascii="Liberation Serif" w:hAnsi="Liberation Serif" w:cs="Times New Roman"/>
          <w:sz w:val="24"/>
          <w:szCs w:val="24"/>
        </w:rPr>
        <w:t>66:20:2001001:283</w:t>
      </w:r>
    </w:p>
    <w:p w:rsidR="005D7109" w:rsidRDefault="00AE6E64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26. Наличие выгребной ямы – есть</w:t>
      </w:r>
    </w:p>
    <w:p w:rsidR="005D7109" w:rsidRPr="005900E2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D7109" w:rsidRPr="005900E2" w:rsidRDefault="005D7109" w:rsidP="005D710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331"/>
        <w:gridCol w:w="2333"/>
      </w:tblGrid>
      <w:tr w:rsidR="005D7109" w:rsidRPr="006A3AC4" w:rsidTr="008B17A6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109" w:rsidRPr="006A3AC4" w:rsidRDefault="005D7109" w:rsidP="0033167D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5D7109" w:rsidRPr="006A3AC4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19" w:type="pct"/>
          </w:tcPr>
          <w:p w:rsidR="005D7109" w:rsidRPr="006A3AC4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D7109" w:rsidRPr="006A3AC4" w:rsidTr="008B17A6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18" w:type="pct"/>
            <w:tcBorders>
              <w:left w:val="single" w:sz="4" w:space="0" w:color="auto"/>
            </w:tcBorders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Кирпич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ные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c>
          <w:tcPr>
            <w:tcW w:w="2563" w:type="pct"/>
            <w:tcBorders>
              <w:top w:val="single" w:sz="4" w:space="0" w:color="auto"/>
            </w:tcBorders>
          </w:tcPr>
          <w:p w:rsidR="005D7109" w:rsidRPr="006A3AC4" w:rsidRDefault="005D7109" w:rsidP="0033167D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Кирпич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ные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24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16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0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91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58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лагам, 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окр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ашены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 w:rsidRPr="00D654A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36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Деревянные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 xml:space="preserve"> 2глух.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переплетами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 w:rsidRPr="00D654A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46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 w:rsidRPr="00D654A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21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64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92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33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553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72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23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</w:p>
        </w:tc>
      </w:tr>
      <w:tr w:rsidR="005D7109" w:rsidRPr="006A3AC4" w:rsidTr="008B17A6">
        <w:trPr>
          <w:trHeight w:val="28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6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28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3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92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313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628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48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 w:rsidRPr="00966BC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6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5D7109" w:rsidRDefault="005D7109" w:rsidP="005D7109">
            <w:pPr>
              <w:jc w:val="center"/>
            </w:pPr>
            <w:r w:rsidRPr="00966BC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10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2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246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4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D7109" w:rsidRPr="006A3AC4" w:rsidTr="008B17A6">
        <w:trPr>
          <w:trHeight w:val="5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2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калориферы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110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rPr>
          <w:trHeight w:val="225"/>
        </w:trPr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D7109" w:rsidRPr="006A3AC4" w:rsidTr="008B17A6">
        <w:tc>
          <w:tcPr>
            <w:tcW w:w="2563" w:type="pct"/>
          </w:tcPr>
          <w:p w:rsidR="005D7109" w:rsidRPr="006A3AC4" w:rsidRDefault="005D7109" w:rsidP="0033167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18" w:type="pct"/>
          </w:tcPr>
          <w:p w:rsidR="005D7109" w:rsidRPr="0002359F" w:rsidRDefault="005D7109" w:rsidP="0033167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2359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5D7109" w:rsidRPr="0002359F" w:rsidRDefault="005D7109" w:rsidP="005D710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40D78" w:rsidRDefault="00940D78"/>
    <w:p w:rsidR="008B17A6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8B17A6" w:rsidRPr="00340801" w:rsidRDefault="008B17A6" w:rsidP="008B17A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8B17A6" w:rsidRPr="00340801" w:rsidRDefault="008B17A6" w:rsidP="008B17A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B17A6" w:rsidRDefault="008B17A6"/>
    <w:sectPr w:rsidR="008B17A6" w:rsidSect="008B17A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7109"/>
    <w:rsid w:val="004F4846"/>
    <w:rsid w:val="005D7109"/>
    <w:rsid w:val="0061775C"/>
    <w:rsid w:val="008B17A6"/>
    <w:rsid w:val="00940D78"/>
    <w:rsid w:val="00AE6E64"/>
    <w:rsid w:val="00E8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D710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D71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5D710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2022-12-19T06:26:00Z</dcterms:created>
  <dcterms:modified xsi:type="dcterms:W3CDTF">2023-03-31T05:23:00Z</dcterms:modified>
</cp:coreProperties>
</file>